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5" w:rsidRDefault="00987865" w:rsidP="00987865">
      <w:pPr>
        <w:jc w:val="center"/>
        <w:rPr>
          <w:color w:val="FF0000"/>
          <w:sz w:val="24"/>
          <w:szCs w:val="24"/>
        </w:rPr>
      </w:pPr>
      <w:r w:rsidRPr="003E0C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987865" w:rsidRDefault="00987865" w:rsidP="00987865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987865" w:rsidRDefault="00987865" w:rsidP="00987865">
                  <w:pPr>
                    <w:rPr>
                      <w:rFonts w:ascii="Calibri" w:hAnsi="Calibri" w:cs="Times New Roman"/>
                    </w:rPr>
                  </w:pPr>
                </w:p>
                <w:p w:rsidR="00987865" w:rsidRDefault="00987865" w:rsidP="00987865"/>
              </w:txbxContent>
            </v:textbox>
          </v:shape>
        </w:pict>
      </w:r>
    </w:p>
    <w:p w:rsidR="00987865" w:rsidRDefault="00987865" w:rsidP="00987865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987865" w:rsidRDefault="00987865" w:rsidP="00987865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1104900" cy="1006013"/>
            <wp:effectExtent l="19050" t="0" r="0" b="0"/>
            <wp:docPr id="5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53" cy="101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8E2BA1" w:rsidRPr="00A85996" w:rsidRDefault="008E2BA1" w:rsidP="008E2BA1">
      <w:pPr>
        <w:pStyle w:val="Default"/>
        <w:jc w:val="right"/>
        <w:rPr>
          <w:b/>
          <w:bCs/>
          <w:sz w:val="20"/>
          <w:szCs w:val="20"/>
        </w:rPr>
      </w:pPr>
      <w:r w:rsidRPr="00A85996">
        <w:rPr>
          <w:b/>
          <w:bCs/>
          <w:sz w:val="20"/>
          <w:szCs w:val="20"/>
        </w:rPr>
        <w:tab/>
      </w:r>
      <w:r w:rsidR="00A85996">
        <w:rPr>
          <w:b/>
          <w:bCs/>
          <w:sz w:val="20"/>
          <w:szCs w:val="20"/>
        </w:rPr>
        <w:t xml:space="preserve">         </w:t>
      </w:r>
      <w:r w:rsidRPr="00A85996">
        <w:rPr>
          <w:b/>
          <w:bCs/>
          <w:sz w:val="20"/>
          <w:szCs w:val="20"/>
        </w:rPr>
        <w:t xml:space="preserve">   </w:t>
      </w:r>
      <w:r w:rsidR="0007243B">
        <w:rPr>
          <w:b/>
          <w:bCs/>
          <w:sz w:val="20"/>
          <w:szCs w:val="20"/>
        </w:rPr>
        <w:t>05/11</w:t>
      </w:r>
      <w:r w:rsidRPr="00A85996">
        <w:rPr>
          <w:b/>
          <w:bCs/>
          <w:sz w:val="20"/>
          <w:szCs w:val="20"/>
        </w:rPr>
        <w:t xml:space="preserve">/2021                   </w:t>
      </w:r>
    </w:p>
    <w:p w:rsidR="008E2BA1" w:rsidRPr="00A85996" w:rsidRDefault="008E2BA1" w:rsidP="008E2BA1">
      <w:pPr>
        <w:jc w:val="center"/>
        <w:rPr>
          <w:rFonts w:ascii="Arial" w:hAnsi="Arial" w:cs="Arial"/>
          <w:b/>
          <w:sz w:val="20"/>
          <w:szCs w:val="20"/>
        </w:rPr>
      </w:pPr>
      <w:r w:rsidRPr="00A85996">
        <w:rPr>
          <w:rFonts w:ascii="Arial" w:hAnsi="Arial" w:cs="Arial"/>
          <w:b/>
          <w:sz w:val="20"/>
          <w:szCs w:val="20"/>
          <w:u w:val="single"/>
        </w:rPr>
        <w:t xml:space="preserve">CORRIGENDUM – </w:t>
      </w:r>
      <w:r w:rsidR="00804198">
        <w:rPr>
          <w:rFonts w:ascii="Arial" w:hAnsi="Arial" w:cs="Arial"/>
          <w:b/>
          <w:sz w:val="20"/>
          <w:szCs w:val="20"/>
          <w:u w:val="single"/>
        </w:rPr>
        <w:t>I</w:t>
      </w:r>
      <w:r w:rsidR="0007243B">
        <w:rPr>
          <w:rFonts w:ascii="Arial" w:hAnsi="Arial" w:cs="Arial"/>
          <w:b/>
          <w:sz w:val="20"/>
          <w:szCs w:val="20"/>
          <w:u w:val="single"/>
        </w:rPr>
        <w:t>I</w:t>
      </w:r>
      <w:r w:rsidRPr="00A85996">
        <w:rPr>
          <w:rFonts w:ascii="Arial" w:hAnsi="Arial" w:cs="Arial"/>
          <w:b/>
          <w:sz w:val="20"/>
          <w:szCs w:val="20"/>
          <w:u w:val="single"/>
        </w:rPr>
        <w:t>I</w:t>
      </w:r>
    </w:p>
    <w:p w:rsidR="00DF2561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5996">
        <w:rPr>
          <w:rFonts w:ascii="Arial" w:hAnsi="Arial" w:cs="Arial"/>
          <w:b/>
          <w:sz w:val="20"/>
          <w:szCs w:val="20"/>
          <w:u w:val="single"/>
        </w:rPr>
        <w:t>Public Tender</w:t>
      </w:r>
      <w:r>
        <w:rPr>
          <w:rFonts w:ascii="Arial" w:hAnsi="Arial" w:cs="Arial"/>
          <w:b/>
          <w:sz w:val="20"/>
          <w:szCs w:val="20"/>
          <w:u w:val="single"/>
        </w:rPr>
        <w:t xml:space="preserve"> Notice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No.</w:t>
      </w:r>
      <w:r>
        <w:rPr>
          <w:rFonts w:ascii="Arial" w:hAnsi="Arial" w:cs="Arial"/>
          <w:b/>
          <w:sz w:val="20"/>
          <w:szCs w:val="20"/>
          <w:u w:val="single"/>
        </w:rPr>
        <w:t xml:space="preserve"> 06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TMH/</w:t>
      </w:r>
      <w:r>
        <w:rPr>
          <w:rFonts w:ascii="Arial" w:hAnsi="Arial" w:cs="Arial"/>
          <w:b/>
          <w:sz w:val="20"/>
          <w:szCs w:val="20"/>
          <w:u w:val="single"/>
        </w:rPr>
        <w:t>TMC/2021-22/CAP/PT/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0053</w:t>
      </w:r>
      <w:r w:rsidRPr="00A85996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A85996">
        <w:rPr>
          <w:rFonts w:ascii="Arial" w:hAnsi="Arial" w:cs="Arial"/>
          <w:b/>
          <w:sz w:val="20"/>
          <w:szCs w:val="20"/>
          <w:u w:val="single"/>
        </w:rPr>
        <w:t xml:space="preserve"> supply of</w:t>
      </w:r>
      <w:r>
        <w:rPr>
          <w:rFonts w:ascii="Arial" w:hAnsi="Arial" w:cs="Arial"/>
          <w:b/>
          <w:sz w:val="20"/>
          <w:szCs w:val="20"/>
          <w:u w:val="single"/>
        </w:rPr>
        <w:t xml:space="preserve"> PACS</w:t>
      </w:r>
      <w:r w:rsidRPr="00A85996">
        <w:rPr>
          <w:rFonts w:ascii="Arial" w:hAnsi="Arial" w:cs="Arial"/>
          <w:b/>
          <w:sz w:val="20"/>
          <w:szCs w:val="20"/>
          <w:u w:val="single"/>
        </w:rPr>
        <w:t>,</w:t>
      </w:r>
      <w:r w:rsidRPr="00A85996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for TMH</w:t>
      </w:r>
      <w:r w:rsidRPr="00E0714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E07140" w:rsidRPr="00E07140">
        <w:rPr>
          <w:rFonts w:cstheme="minorHAnsi"/>
          <w:b/>
          <w:u w:val="single"/>
        </w:rPr>
        <w:t>ACTREC</w:t>
      </w:r>
      <w:r w:rsidR="00E0714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HBCH Varanasi, HBCH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Sangrur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, HBCHRC Vizag,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Guwahati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&amp; HBCHRC Mullanpur.</w:t>
      </w:r>
    </w:p>
    <w:p w:rsidR="0007243B" w:rsidRPr="00A85996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346" w:type="dxa"/>
        <w:tblInd w:w="-338" w:type="dxa"/>
        <w:tblLayout w:type="fixed"/>
        <w:tblLook w:val="04A0"/>
      </w:tblPr>
      <w:tblGrid>
        <w:gridCol w:w="468"/>
        <w:gridCol w:w="3128"/>
        <w:gridCol w:w="1620"/>
        <w:gridCol w:w="1620"/>
        <w:gridCol w:w="1710"/>
        <w:gridCol w:w="1800"/>
      </w:tblGrid>
      <w:tr w:rsidR="00DF2561" w:rsidRPr="00E16891" w:rsidTr="00311397">
        <w:trPr>
          <w:trHeight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Original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As per Corrigendum I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</w:tr>
      <w:tr w:rsidR="00DF2561" w:rsidRPr="00E16891" w:rsidTr="00311397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</w:tr>
      <w:tr w:rsidR="00DF2561" w:rsidRPr="00E16891" w:rsidTr="00605B66">
        <w:trPr>
          <w:trHeight w:val="14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  <w:r w:rsidRPr="00E16891">
              <w:rPr>
                <w:rFonts w:asciiTheme="minorHAnsi" w:hAnsiTheme="minorHAnsi" w:cstheme="minorHAnsi"/>
              </w:rPr>
              <w:t>1</w:t>
            </w:r>
          </w:p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DF2561" w:rsidRPr="00605B66" w:rsidRDefault="0007243B" w:rsidP="003113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05B66">
              <w:rPr>
                <w:rFonts w:cstheme="minorHAnsi"/>
                <w:b/>
                <w:sz w:val="22"/>
                <w:szCs w:val="22"/>
              </w:rPr>
              <w:t xml:space="preserve">PACS, TMH, ACTREC, HBCH Varanasi, MPMMCC Varanasi, HBCH </w:t>
            </w:r>
            <w:proofErr w:type="spellStart"/>
            <w:r w:rsidRPr="00605B66">
              <w:rPr>
                <w:rFonts w:cstheme="minorHAnsi"/>
                <w:b/>
                <w:sz w:val="22"/>
                <w:szCs w:val="22"/>
              </w:rPr>
              <w:t>Sangrur</w:t>
            </w:r>
            <w:proofErr w:type="spellEnd"/>
            <w:r w:rsidRPr="00605B66">
              <w:rPr>
                <w:rFonts w:cstheme="minorHAnsi"/>
                <w:b/>
                <w:sz w:val="22"/>
                <w:szCs w:val="22"/>
              </w:rPr>
              <w:t xml:space="preserve">, HBCHRC Vizag , HBCHRC Mullanpur &amp; HBCH </w:t>
            </w:r>
            <w:proofErr w:type="spellStart"/>
            <w:r w:rsidRPr="00605B66">
              <w:rPr>
                <w:rFonts w:cstheme="minorHAnsi"/>
                <w:b/>
                <w:sz w:val="22"/>
                <w:szCs w:val="22"/>
              </w:rPr>
              <w:t>Guwahati</w:t>
            </w:r>
            <w:proofErr w:type="spellEnd"/>
            <w:r w:rsidRPr="00605B6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605B66" w:rsidRDefault="0007243B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B66">
              <w:rPr>
                <w:rFonts w:asciiTheme="minorHAnsi" w:hAnsiTheme="minorHAnsi" w:cstheme="minorHAnsi"/>
                <w:sz w:val="22"/>
                <w:szCs w:val="22"/>
              </w:rPr>
              <w:t>09.11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605B66" w:rsidRDefault="0007243B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B66">
              <w:rPr>
                <w:rFonts w:asciiTheme="minorHAnsi" w:hAnsiTheme="minorHAnsi" w:cstheme="minorHAnsi"/>
                <w:sz w:val="22"/>
                <w:szCs w:val="22"/>
              </w:rPr>
              <w:t>10.11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605B66" w:rsidRDefault="0007243B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B66">
              <w:rPr>
                <w:rFonts w:asciiTheme="minorHAnsi" w:hAnsiTheme="minorHAnsi" w:cstheme="minorHAnsi"/>
                <w:sz w:val="22"/>
                <w:szCs w:val="22"/>
              </w:rPr>
              <w:t>25.11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605B66" w:rsidRDefault="0007243B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B66">
              <w:rPr>
                <w:rFonts w:asciiTheme="minorHAnsi" w:hAnsiTheme="minorHAnsi" w:cstheme="minorHAnsi"/>
                <w:sz w:val="22"/>
                <w:szCs w:val="22"/>
              </w:rPr>
              <w:t>26.11</w:t>
            </w:r>
            <w:r w:rsidR="00DF2561" w:rsidRPr="0060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</w:tr>
    </w:tbl>
    <w:p w:rsidR="008E2BA1" w:rsidRPr="00261A6F" w:rsidRDefault="008E2BA1" w:rsidP="00043434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1874" w:rsidRPr="00A85996" w:rsidRDefault="002F1874" w:rsidP="002F187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B852B1" w:rsidRDefault="00B852B1" w:rsidP="00B852B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visit our TMC website </w:t>
      </w: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https://tmc.gov.in</w:t>
        </w:r>
      </w:hyperlink>
      <w:r>
        <w:rPr>
          <w:rFonts w:ascii="Arial" w:hAnsi="Arial" w:cs="Arial"/>
          <w:b/>
          <w:sz w:val="20"/>
          <w:szCs w:val="20"/>
        </w:rPr>
        <w:t xml:space="preserve"> for detailed corrigendum, Change in Technical specification, tender submission and opening date.</w:t>
      </w:r>
    </w:p>
    <w:p w:rsidR="00DB1373" w:rsidRDefault="00DB1373" w:rsidP="00DB1373">
      <w:pPr>
        <w:pStyle w:val="NoSpacing"/>
        <w:rPr>
          <w:rFonts w:ascii="Arial" w:hAnsi="Arial" w:cs="Arial"/>
          <w:b/>
          <w:sz w:val="20"/>
          <w:szCs w:val="20"/>
        </w:rPr>
      </w:pPr>
    </w:p>
    <w:p w:rsidR="00DB1373" w:rsidRPr="00875E6E" w:rsidRDefault="00DB1373" w:rsidP="00DB1373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:rsidR="008E2BA1" w:rsidRPr="00A85996" w:rsidRDefault="008E2BA1" w:rsidP="008E2BA1">
      <w:pPr>
        <w:jc w:val="right"/>
        <w:rPr>
          <w:rFonts w:ascii="Arial" w:hAnsi="Arial" w:cs="Arial"/>
          <w:b/>
          <w:sz w:val="20"/>
          <w:szCs w:val="20"/>
        </w:rPr>
      </w:pPr>
      <w:r w:rsidRPr="00A85996">
        <w:rPr>
          <w:rFonts w:ascii="Arial" w:hAnsi="Arial" w:cs="Arial"/>
          <w:b/>
          <w:sz w:val="20"/>
          <w:szCs w:val="20"/>
        </w:rPr>
        <w:t>PURCHASE OFFICER</w:t>
      </w: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p w:rsidR="00D975AD" w:rsidRPr="00A85996" w:rsidRDefault="00691010">
      <w:pPr>
        <w:rPr>
          <w:rFonts w:ascii="Arial" w:hAnsi="Arial" w:cs="Arial"/>
          <w:sz w:val="20"/>
          <w:szCs w:val="20"/>
        </w:rPr>
      </w:pPr>
    </w:p>
    <w:sectPr w:rsidR="00D975AD" w:rsidRPr="00A85996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BA1"/>
    <w:rsid w:val="00043434"/>
    <w:rsid w:val="00060DDC"/>
    <w:rsid w:val="0007243B"/>
    <w:rsid w:val="00084ADA"/>
    <w:rsid w:val="001A0FDC"/>
    <w:rsid w:val="00200D85"/>
    <w:rsid w:val="00204BA8"/>
    <w:rsid w:val="00261A6F"/>
    <w:rsid w:val="002B574E"/>
    <w:rsid w:val="002F1874"/>
    <w:rsid w:val="00377965"/>
    <w:rsid w:val="00406579"/>
    <w:rsid w:val="00515162"/>
    <w:rsid w:val="0052395A"/>
    <w:rsid w:val="00595B3A"/>
    <w:rsid w:val="00605B66"/>
    <w:rsid w:val="0062342E"/>
    <w:rsid w:val="006878FF"/>
    <w:rsid w:val="00691010"/>
    <w:rsid w:val="006A27A6"/>
    <w:rsid w:val="006B334F"/>
    <w:rsid w:val="006D7A49"/>
    <w:rsid w:val="007446EB"/>
    <w:rsid w:val="00804198"/>
    <w:rsid w:val="008462FA"/>
    <w:rsid w:val="00875E6E"/>
    <w:rsid w:val="008E2BA1"/>
    <w:rsid w:val="009504F8"/>
    <w:rsid w:val="00987865"/>
    <w:rsid w:val="009A15B7"/>
    <w:rsid w:val="00A259FC"/>
    <w:rsid w:val="00A52483"/>
    <w:rsid w:val="00A85996"/>
    <w:rsid w:val="00AA3E16"/>
    <w:rsid w:val="00B04D17"/>
    <w:rsid w:val="00B221D6"/>
    <w:rsid w:val="00B3122B"/>
    <w:rsid w:val="00B70730"/>
    <w:rsid w:val="00B7635E"/>
    <w:rsid w:val="00B852B1"/>
    <w:rsid w:val="00BE7A0A"/>
    <w:rsid w:val="00C6482E"/>
    <w:rsid w:val="00CC36DB"/>
    <w:rsid w:val="00CD2517"/>
    <w:rsid w:val="00DA2E36"/>
    <w:rsid w:val="00DB1373"/>
    <w:rsid w:val="00DF2561"/>
    <w:rsid w:val="00E07140"/>
    <w:rsid w:val="00E524D9"/>
    <w:rsid w:val="00EB659B"/>
    <w:rsid w:val="00ED7601"/>
    <w:rsid w:val="00F9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2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E2B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2B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E2BA1"/>
    <w:rPr>
      <w:rFonts w:ascii="Calibri" w:eastAsia="Times New Roman" w:hAnsi="Calibri" w:cs="Times New Roman"/>
    </w:rPr>
  </w:style>
  <w:style w:type="character" w:styleId="Hyperlink">
    <w:name w:val="Hyperlink"/>
    <w:unhideWhenUsed/>
    <w:rsid w:val="00DB1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mc.gov.in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purchase</cp:lastModifiedBy>
  <cp:revision>9</cp:revision>
  <cp:lastPrinted>2021-11-05T09:15:00Z</cp:lastPrinted>
  <dcterms:created xsi:type="dcterms:W3CDTF">2021-11-05T09:12:00Z</dcterms:created>
  <dcterms:modified xsi:type="dcterms:W3CDTF">2021-11-08T10:50:00Z</dcterms:modified>
</cp:coreProperties>
</file>